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44D1A" w14:textId="77777777" w:rsidR="0029708E" w:rsidRPr="0029708E" w:rsidRDefault="0029708E" w:rsidP="0029708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b/>
          <w:bCs/>
          <w:smallCaps/>
          <w:color w:val="000000"/>
          <w:kern w:val="0"/>
          <w:sz w:val="28"/>
          <w:szCs w:val="28"/>
          <w:lang w:eastAsia="it-IT"/>
          <w14:ligatures w14:val="none"/>
        </w:rPr>
        <w:t>Informativa privacy</w:t>
      </w:r>
    </w:p>
    <w:p w14:paraId="3E2EAF4B" w14:textId="77777777" w:rsidR="0029708E" w:rsidRPr="0029708E" w:rsidRDefault="0029708E" w:rsidP="00297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007A9B6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La presente informativa, redatta ai sensi del Regolamento UE n. 679/2016 (d’ora innanzi GDPR) e del D.lgs. n. 196/2003, come novellato dal D.lgs. n. 101/2018, viene resa dal </w:t>
      </w:r>
    </w:p>
    <w:p w14:paraId="6106804F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Titolare del trattamento</w:t>
      </w:r>
    </w:p>
    <w:p w14:paraId="517544B1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Ministero dell’Interno - Dipartimento della Pubblica Sicurezza, con sede in Piazza del Viminale 1, IT-00184, Roma (per brevità, definita “Titolare del trattamento” o “Titolare”), in persona del Sig. Ministro </w:t>
      </w:r>
      <w:r w:rsidRPr="0029708E">
        <w:rPr>
          <w:rFonts w:ascii="Calibri" w:eastAsia="Times New Roman" w:hAnsi="Calibri" w:cs="Calibri"/>
          <w:i/>
          <w:iCs/>
          <w:color w:val="000000"/>
          <w:kern w:val="0"/>
          <w:lang w:eastAsia="it-IT"/>
          <w14:ligatures w14:val="none"/>
        </w:rPr>
        <w:t>pro tempore</w:t>
      </w: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, che tratterà i Suoi dati per le finalità di seguito indicate. </w:t>
      </w:r>
    </w:p>
    <w:p w14:paraId="1AD92D05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Responsabili del trattamento</w:t>
      </w:r>
    </w:p>
    <w:p w14:paraId="18A0CFD1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L’elenco dei Responsabili del trattamento (</w:t>
      </w:r>
      <w:r w:rsidRPr="0029708E">
        <w:rPr>
          <w:rFonts w:ascii="Calibri" w:eastAsia="Times New Roman" w:hAnsi="Calibri" w:cs="Calibri"/>
          <w:i/>
          <w:iCs/>
          <w:color w:val="000000"/>
          <w:kern w:val="0"/>
          <w:lang w:eastAsia="it-IT"/>
          <w14:ligatures w14:val="none"/>
        </w:rPr>
        <w:t>Processors</w:t>
      </w: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), che trattano i dati per conto del Titolare, è disponibile presso la sede del Titolare.</w:t>
      </w:r>
    </w:p>
    <w:p w14:paraId="6C5144D6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Responsabile della protezione dei dati </w:t>
      </w:r>
    </w:p>
    <w:p w14:paraId="04CAC3A0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Il responsabile della protezione dei dati incaricato può essere contattato agli indirizzi mail </w:t>
      </w:r>
      <w:r w:rsidRPr="0029708E">
        <w:rPr>
          <w:rFonts w:ascii="Calibri" w:eastAsia="Times New Roman" w:hAnsi="Calibri" w:cs="Calibri"/>
          <w:i/>
          <w:iCs/>
          <w:color w:val="000000"/>
          <w:kern w:val="0"/>
          <w:lang w:eastAsia="it-IT"/>
          <w14:ligatures w14:val="none"/>
        </w:rPr>
        <w:t>responsabileprotezionedati@interno.it</w:t>
      </w: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e p.e.c. </w:t>
      </w:r>
      <w:hyperlink r:id="rId5" w:history="1">
        <w:r w:rsidRPr="0029708E">
          <w:rPr>
            <w:rFonts w:ascii="Calibri" w:eastAsia="Times New Roman" w:hAnsi="Calibri" w:cs="Calibri"/>
            <w:i/>
            <w:iCs/>
            <w:color w:val="1155CC"/>
            <w:kern w:val="0"/>
            <w:u w:val="single"/>
            <w:lang w:eastAsia="it-IT"/>
            <w14:ligatures w14:val="none"/>
          </w:rPr>
          <w:t>rdp@pec.interno.it</w:t>
        </w:r>
      </w:hyperlink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, mentre il referente per la Questura di Perugia è il V.Q.A. Dott. Riccardo BORDINI.</w:t>
      </w:r>
    </w:p>
    <w:p w14:paraId="71BF8A98" w14:textId="77777777" w:rsidR="0029708E" w:rsidRPr="0029708E" w:rsidRDefault="0029708E" w:rsidP="00297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C34CF45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Finalità del trattamento</w:t>
      </w:r>
    </w:p>
    <w:p w14:paraId="71007330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Il trattamento dei Suoi dati anagrafici sarà effettuato per la seguente finalità: </w:t>
      </w:r>
    </w:p>
    <w:p w14:paraId="394FF292" w14:textId="77777777" w:rsidR="0029708E" w:rsidRPr="0029708E" w:rsidRDefault="0029708E" w:rsidP="0029708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gestione delle prenotazioni digitali tramite foglio elettronico per l’accesso allo sportello dell’Ufficio immigrazione della Questura di Perugia.</w:t>
      </w:r>
    </w:p>
    <w:p w14:paraId="4B19A7E0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Base giuridica del trattamento.</w:t>
      </w:r>
    </w:p>
    <w:p w14:paraId="324A183D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Base giuridica del trattamento è rappresentata dal Suo consenso, ai sensi dell’art. 6, comma 1, lett. a) GDPR.</w:t>
      </w:r>
    </w:p>
    <w:p w14:paraId="5F90AA29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Mancato conferimento dei dati ovvero rifiuto al trattamento degli stessi.</w:t>
      </w:r>
    </w:p>
    <w:p w14:paraId="4BDCC41B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Il rifiuto, totale o parziale, al trattamento dei Suoi dati anagrafici, non Le consentirà di accedere al servizio.</w:t>
      </w:r>
    </w:p>
    <w:p w14:paraId="6F5C1826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Modalità di trattamento dei dati</w:t>
      </w:r>
    </w:p>
    <w:p w14:paraId="3B174990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 Suoi dati personali verranno trattati principalmente con strumenti cartacei, telefonici e telematici e saranno conservati in un archivio cartaceo e/o in una banca dati elettronica del Titolare. I dati saranno trattati in conformità alla normativa privacy.</w:t>
      </w:r>
    </w:p>
    <w:p w14:paraId="076DF88D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Per il trattamento dei Suoi dati non sarà utilizzato da parte del Titolare alcun processo decisionale automatizzato, né essi costituiranno oggetto di profilazione.</w:t>
      </w:r>
    </w:p>
    <w:p w14:paraId="20E4E788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Destinatari o eventuali categorie di destinatari dei dati personali.</w:t>
      </w:r>
    </w:p>
    <w:p w14:paraId="089309A0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 Suoi dati potranno essere comunicati:</w:t>
      </w:r>
    </w:p>
    <w:p w14:paraId="0BE501F7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(1) a tutti i soggetti cui la facoltà di accesso a tali dati è riconosciuta in forza di leggi o regolamenti; </w:t>
      </w:r>
    </w:p>
    <w:p w14:paraId="6B89151A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(2) a personale autorizzato dal Titolare, secondo istruzioni impartite nel rispetto della normativa privacy, ovvero a responsabili </w:t>
      </w:r>
      <w:r w:rsidRPr="0029708E">
        <w:rPr>
          <w:rFonts w:ascii="Calibri" w:eastAsia="Times New Roman" w:hAnsi="Calibri" w:cs="Calibri"/>
          <w:i/>
          <w:iCs/>
          <w:color w:val="000000"/>
          <w:kern w:val="0"/>
          <w:lang w:eastAsia="it-IT"/>
          <w14:ligatures w14:val="none"/>
        </w:rPr>
        <w:t xml:space="preserve">ex </w:t>
      </w: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art. 28 GDPR.</w:t>
      </w:r>
    </w:p>
    <w:p w14:paraId="04FB8561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 Suoi dati anagrafici saranno visibili a coloro che accedono al foglio elettronico per prenotare l’accesso allo sportello, a causa della modalità di funzionamento della prenotazione.</w:t>
      </w:r>
    </w:p>
    <w:p w14:paraId="40388253" w14:textId="77777777" w:rsidR="0029708E" w:rsidRPr="0029708E" w:rsidRDefault="0029708E" w:rsidP="00297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I Suoi dati personali potranno essere trattati presso paesi terzi </w:t>
      </w:r>
      <w:r w:rsidRPr="0029708E">
        <w:rPr>
          <w:rFonts w:ascii="Calibri" w:eastAsia="Times New Roman" w:hAnsi="Calibri" w:cs="Calibri"/>
          <w:i/>
          <w:iCs/>
          <w:color w:val="000000"/>
          <w:kern w:val="0"/>
          <w:lang w:eastAsia="it-IT"/>
          <w14:ligatures w14:val="none"/>
        </w:rPr>
        <w:t xml:space="preserve">extra </w:t>
      </w: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UE, essendo il foglio elettronico un foglio “google”. Si rimanda, in proposito, alle informative accessibili tramite il link trascritto di seguito, ricordando che è stato approvato il </w:t>
      </w:r>
      <w:r w:rsidRPr="0029708E">
        <w:rPr>
          <w:rFonts w:ascii="Calibri" w:eastAsia="Times New Roman" w:hAnsi="Calibri" w:cs="Calibri"/>
          <w:i/>
          <w:iCs/>
          <w:color w:val="000000"/>
          <w:kern w:val="0"/>
          <w:lang w:eastAsia="it-IT"/>
          <w14:ligatures w14:val="none"/>
        </w:rPr>
        <w:t>Data privacy framework</w:t>
      </w: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tra UE e USA, cui Google LLC si è conformata (https://policies.google.com/privacy/frameworks?hl=it): </w:t>
      </w:r>
      <w:r w:rsidRPr="0029708E">
        <w:rPr>
          <w:rFonts w:ascii="Calibri" w:eastAsia="Times New Roman" w:hAnsi="Calibri" w:cs="Calibri"/>
          <w:i/>
          <w:iCs/>
          <w:color w:val="000000"/>
          <w:kern w:val="0"/>
          <w:lang w:eastAsia="it-IT"/>
          <w14:ligatures w14:val="none"/>
        </w:rPr>
        <w:t>https://support.google.com/docs/answer/10381817?hl=it#:~:text=Documenti%2C%20Fogli%2C%20Presentazioni%20e%20Vids%20Google%20non%20utilizzano%20i%20tuoi,non%20si%20discute%20su%20questo</w:t>
      </w: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.</w:t>
      </w:r>
    </w:p>
    <w:p w14:paraId="52EC8ACF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Periodo di conservazione dei dati personali.</w:t>
      </w:r>
    </w:p>
    <w:p w14:paraId="57960D2D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 dati forniti saranno conservati per la durata di 2 mesi dalla data di prenotazione e, in seguito, cancellati.</w:t>
      </w:r>
    </w:p>
    <w:p w14:paraId="3284595B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Diritti dell’interessato.</w:t>
      </w:r>
    </w:p>
    <w:p w14:paraId="1A64C204" w14:textId="77777777" w:rsidR="0029708E" w:rsidRPr="0029708E" w:rsidRDefault="0029708E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All’interessato sono riconosciuti i diritti di cui agli artt. 7, da 15 a 22, e 77 del GDPR.</w:t>
      </w:r>
    </w:p>
    <w:p w14:paraId="2673D1A5" w14:textId="77777777" w:rsidR="0029708E" w:rsidRPr="0029708E" w:rsidRDefault="0029708E" w:rsidP="0029708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u w:val="single"/>
          <w:lang w:eastAsia="it-IT"/>
          <w14:ligatures w14:val="none"/>
        </w:rPr>
        <w:t>Diritto di accesso, art. 15 GDPR:</w:t>
      </w: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diritto alla conferma che via sia in corso un trattamento di dati che riguarda l’interessato ed accesso a tali dati, con diritto di copia;</w:t>
      </w:r>
    </w:p>
    <w:p w14:paraId="443E77A4" w14:textId="77777777" w:rsidR="0029708E" w:rsidRPr="0029708E" w:rsidRDefault="0029708E" w:rsidP="0029708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u w:val="single"/>
          <w:lang w:eastAsia="it-IT"/>
          <w14:ligatures w14:val="none"/>
        </w:rPr>
        <w:t>Diritto di rettifica, art. art. 16 GDPR:</w:t>
      </w: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diritto di ottenere, senza ingiustificato ritardo, la rettifica dei dati personali inesatti che riguardano l’interessato e/o l’integrazione dei dati personali incompleti;</w:t>
      </w:r>
    </w:p>
    <w:p w14:paraId="2B809A1B" w14:textId="77777777" w:rsidR="0029708E" w:rsidRPr="0029708E" w:rsidRDefault="0029708E" w:rsidP="0029708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u w:val="single"/>
          <w:lang w:eastAsia="it-IT"/>
          <w14:ligatures w14:val="none"/>
        </w:rPr>
        <w:lastRenderedPageBreak/>
        <w:t>Diritto alla cancellazione, art. 17 GDPR:</w:t>
      </w: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diritto di ottenere, senza ingiustificato ritardo, la cancellazione dei dati personali che riguardano l’interessato;</w:t>
      </w:r>
    </w:p>
    <w:p w14:paraId="7FA4DB3E" w14:textId="77777777" w:rsidR="0029708E" w:rsidRPr="0029708E" w:rsidRDefault="0029708E" w:rsidP="0029708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u w:val="single"/>
          <w:lang w:eastAsia="it-IT"/>
          <w14:ligatures w14:val="none"/>
        </w:rPr>
        <w:t>Diritto alla limitazione di trattamento, art. 18 GDPR:</w:t>
      </w: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diritto di ottenere la limitazione del trattamento quando (a) l’interessato contesta l’esattezza dei dati personali, per il periodo necessario al titolare per verificare l’esattezza di tali dati; (b) il trattamento è illecito e l’interessato, anziché la cancellazione, chiede che l’utilizzo dei dati sia limitato; (c) i dati personali sono necessari all’interessato per l’accertamento, l’esercizio o la difesa di un diritto in sede giudiziaria; (d) l’interessato si è opposto al trattamento di cui all’art. 21 GDPR, nel periodo di attesa della verifica in merito all’eventuale prevalenza di motivi legittimi del titolare del trattamento rispetto a quelli dell’interessato;</w:t>
      </w:r>
    </w:p>
    <w:p w14:paraId="727BC6C4" w14:textId="77777777" w:rsidR="0029708E" w:rsidRPr="0029708E" w:rsidRDefault="0029708E" w:rsidP="0029708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u w:val="single"/>
          <w:lang w:eastAsia="it-IT"/>
          <w14:ligatures w14:val="none"/>
        </w:rPr>
        <w:t>Diritto alla portabilità dei dati, art. 20 GDPR:</w:t>
      </w: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diritto di ricevere, in un formato strutturato, di uso comune e leggibile da un dispositivo automatico, i dati personali che riguardano l’interessato forniti dal titolare e il diritto di trasmetterli ad altro titolare senza impedimenti, qualora il trattamento si basi sul consenso e sia effettuato con mezzi automatizzati, nonché il diritto di ottenere che tali dati siano trasmessi dal titolare ad altro titolare se tecnicamente possibile;</w:t>
      </w:r>
    </w:p>
    <w:p w14:paraId="1185471D" w14:textId="77777777" w:rsidR="0029708E" w:rsidRPr="0029708E" w:rsidRDefault="0029708E" w:rsidP="0029708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u w:val="single"/>
          <w:lang w:eastAsia="it-IT"/>
          <w14:ligatures w14:val="none"/>
        </w:rPr>
        <w:t>Diritto di opposizione, art. 21 GDPR:</w:t>
      </w: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diritto di opporsi al trattamento di dati personali fondato sul legittimo interesse del titolare o sulla esecuzione di un compito di interesse pubblico o dell’esercizio di pubblici poteri (art. 6, lett. e) o f)), compresa la profilazione, nonché di opporsi se i dati personali vengono trattati per finalità di </w:t>
      </w:r>
      <w:r w:rsidRPr="0029708E">
        <w:rPr>
          <w:rFonts w:ascii="Calibri" w:eastAsia="Times New Roman" w:hAnsi="Calibri" w:cs="Calibri"/>
          <w:i/>
          <w:iCs/>
          <w:color w:val="000000"/>
          <w:kern w:val="0"/>
          <w:lang w:eastAsia="it-IT"/>
          <w14:ligatures w14:val="none"/>
        </w:rPr>
        <w:t>marketing</w:t>
      </w: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diretto, compresa la profilazione;</w:t>
      </w:r>
    </w:p>
    <w:p w14:paraId="4105EB64" w14:textId="77777777" w:rsidR="0029708E" w:rsidRPr="0029708E" w:rsidRDefault="0029708E" w:rsidP="0029708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u w:val="single"/>
          <w:lang w:eastAsia="it-IT"/>
          <w14:ligatures w14:val="none"/>
        </w:rPr>
        <w:t>Diritto di revoca, art. 7 GDPR</w:t>
      </w: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: l’interessato ha il diritto di revocare il proprio consenso in qualsiasi momento. La revoca del consenso non pregiudica la liceità del trattamento basata sul consenso prima della revoca;</w:t>
      </w:r>
    </w:p>
    <w:p w14:paraId="1B243C96" w14:textId="77777777" w:rsidR="0029708E" w:rsidRPr="0029708E" w:rsidRDefault="0029708E" w:rsidP="0029708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u w:val="single"/>
          <w:lang w:eastAsia="it-IT"/>
          <w14:ligatures w14:val="none"/>
        </w:rPr>
        <w:t>Diritto di reclamo, art. 77 GDPR:</w:t>
      </w: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l’interessato ha il diritto di proporre reclamo all’Autorità Garante per la protezione dei dati personali, Piazza di Montecitorio, 121, 00186, Roma.</w:t>
      </w:r>
    </w:p>
    <w:p w14:paraId="5835177D" w14:textId="77777777" w:rsidR="0029708E" w:rsidRPr="0029708E" w:rsidRDefault="0029708E" w:rsidP="002970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 diritti di cui sopra potranno esercitarsi contattando tramite raccomandata a.r. il Titolare, oppure al d.p.o. tramite gli indirizzi mail sopra indicati, i quali, al più tardi entro un mese dal ricevimento della richiesta, forniranno le informazioni relative all’azione intrapresa in conseguenza della richiesta. </w:t>
      </w:r>
    </w:p>
    <w:p w14:paraId="07D2FDD1" w14:textId="77777777" w:rsidR="0029708E" w:rsidRPr="0029708E" w:rsidRDefault="0029708E" w:rsidP="002970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970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L’esercizio dei diritti è gratuito ai sensi dell’art. 12 GDPR. Tuttavia, in caso di richieste manifestamente infondate o eccessive, anche per la loro ripetitività, il Titolare potrà addebitare i costi amministrativi sostenuti per gestire la/le richieste oppure rifiutare di soddisfare la richiesta.</w:t>
      </w:r>
    </w:p>
    <w:p w14:paraId="687BA30D" w14:textId="77777777" w:rsidR="003C2720" w:rsidRDefault="003C2720"/>
    <w:sectPr w:rsidR="003C27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01B36"/>
    <w:multiLevelType w:val="multilevel"/>
    <w:tmpl w:val="3264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C6F44"/>
    <w:multiLevelType w:val="multilevel"/>
    <w:tmpl w:val="CAB2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579941">
    <w:abstractNumId w:val="0"/>
  </w:num>
  <w:num w:numId="2" w16cid:durableId="30231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E6"/>
    <w:rsid w:val="0029708E"/>
    <w:rsid w:val="002A12E6"/>
    <w:rsid w:val="00375BAC"/>
    <w:rsid w:val="003C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BD77E-63F8-471C-934B-66F3FE5B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8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p@pec.int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Torresi</dc:creator>
  <cp:keywords/>
  <dc:description/>
  <cp:lastModifiedBy>Giulio Torresi</cp:lastModifiedBy>
  <cp:revision>2</cp:revision>
  <dcterms:created xsi:type="dcterms:W3CDTF">2024-10-15T13:23:00Z</dcterms:created>
  <dcterms:modified xsi:type="dcterms:W3CDTF">2024-10-15T13:24:00Z</dcterms:modified>
</cp:coreProperties>
</file>